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315F1D" w:rsidRDefault="008A13B3" w:rsidP="0039562A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B74AD3">
        <w:rPr>
          <w:b/>
        </w:rPr>
        <w:t>39</w:t>
      </w:r>
    </w:p>
    <w:p w:rsidR="00B74AD3" w:rsidRDefault="00315F1D" w:rsidP="00B74AD3">
      <w:pPr>
        <w:pStyle w:val="23"/>
        <w:shd w:val="clear" w:color="auto" w:fill="auto"/>
        <w:spacing w:line="240" w:lineRule="exact"/>
        <w:jc w:val="center"/>
        <w:rPr>
          <w:b/>
        </w:rPr>
      </w:pPr>
      <w:r>
        <w:rPr>
          <w:b/>
        </w:rPr>
        <w:t>н</w:t>
      </w:r>
      <w:r w:rsidR="008A13B3">
        <w:rPr>
          <w:b/>
        </w:rPr>
        <w:t>а</w:t>
      </w:r>
      <w:r w:rsidR="002B2A65">
        <w:rPr>
          <w:b/>
        </w:rPr>
        <w:t xml:space="preserve"> проект решения </w:t>
      </w:r>
      <w:r w:rsidR="008A13B3">
        <w:rPr>
          <w:b/>
        </w:rPr>
        <w:t xml:space="preserve">сессии Нерюнгринского районного Совета депутатов </w:t>
      </w:r>
    </w:p>
    <w:p w:rsidR="00B74AD3" w:rsidRPr="00B74AD3" w:rsidRDefault="00513EC6" w:rsidP="00B74AD3">
      <w:pPr>
        <w:pStyle w:val="23"/>
        <w:shd w:val="clear" w:color="auto" w:fill="auto"/>
        <w:spacing w:line="240" w:lineRule="exact"/>
        <w:jc w:val="center"/>
        <w:rPr>
          <w:b/>
        </w:rPr>
      </w:pPr>
      <w:r w:rsidRPr="00B74AD3">
        <w:rPr>
          <w:b/>
        </w:rPr>
        <w:t>«</w:t>
      </w:r>
      <w:r w:rsidR="00B74AD3" w:rsidRPr="00B74AD3">
        <w:rPr>
          <w:b/>
          <w:color w:val="000000"/>
          <w:sz w:val="24"/>
          <w:szCs w:val="24"/>
          <w:lang w:eastAsia="ru-RU" w:bidi="ru-RU"/>
        </w:rPr>
        <w:t>О предоставлении мер поддержки арендаторам объектов недвижимого имущества,</w:t>
      </w:r>
    </w:p>
    <w:p w:rsidR="008A13B3" w:rsidRPr="00B74AD3" w:rsidRDefault="00B74AD3" w:rsidP="00B74AD3">
      <w:pPr>
        <w:jc w:val="center"/>
        <w:rPr>
          <w:b/>
          <w:iCs/>
        </w:rPr>
      </w:pPr>
      <w:r w:rsidRPr="00B74AD3">
        <w:rPr>
          <w:b/>
          <w:color w:val="000000"/>
          <w:lang w:bidi="ru-RU"/>
        </w:rPr>
        <w:t>находящегося в муниципальной собственности муниципального образования «Нерюнгринский район»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513EC6" w:rsidRPr="00B74AD3">
        <w:rPr>
          <w:b/>
        </w:rPr>
        <w:t>»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B74AD3" w:rsidP="002A7CA0">
      <w:pPr>
        <w:spacing w:line="240" w:lineRule="atLeast"/>
        <w:jc w:val="both"/>
      </w:pPr>
      <w:r>
        <w:t>17 мая</w:t>
      </w:r>
      <w:r w:rsidR="007212B5">
        <w:t xml:space="preserve"> </w:t>
      </w:r>
      <w:r w:rsidR="009B6D7B">
        <w:t>20</w:t>
      </w:r>
      <w:r w:rsidR="006177A1">
        <w:t>2</w:t>
      </w:r>
      <w:r>
        <w:t>3</w:t>
      </w:r>
      <w:r w:rsidR="00DF5956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6B6B2D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B74AD3" w:rsidRPr="00B74AD3" w:rsidRDefault="00DF5956" w:rsidP="00B74AD3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tab/>
      </w:r>
      <w:r w:rsidR="00B432F6" w:rsidRPr="00B74AD3">
        <w:rPr>
          <w:sz w:val="24"/>
          <w:szCs w:val="24"/>
        </w:rPr>
        <w:t xml:space="preserve">На основании статьи 9 «Основные полномочия контрольно-счетных органов» Федерального закона </w:t>
      </w:r>
      <w:r w:rsidR="00DF533E" w:rsidRPr="00B74AD3">
        <w:rPr>
          <w:sz w:val="24"/>
          <w:szCs w:val="24"/>
        </w:rPr>
        <w:t>Российской Федерации</w:t>
      </w:r>
      <w:r w:rsidR="00B432F6" w:rsidRPr="00B74AD3">
        <w:rPr>
          <w:sz w:val="24"/>
          <w:szCs w:val="24"/>
        </w:rPr>
        <w:t xml:space="preserve"> от 07.02.2011</w:t>
      </w:r>
      <w:r w:rsidRPr="00B74AD3">
        <w:rPr>
          <w:sz w:val="24"/>
          <w:szCs w:val="24"/>
        </w:rPr>
        <w:t xml:space="preserve"> </w:t>
      </w:r>
      <w:r w:rsidR="00B432F6" w:rsidRPr="00B74AD3">
        <w:rPr>
          <w:sz w:val="24"/>
          <w:szCs w:val="24"/>
        </w:rPr>
        <w:t>№</w:t>
      </w:r>
      <w:r w:rsidR="0040101D" w:rsidRPr="00B74AD3">
        <w:rPr>
          <w:sz w:val="24"/>
          <w:szCs w:val="24"/>
        </w:rPr>
        <w:t xml:space="preserve"> </w:t>
      </w:r>
      <w:r w:rsidR="00B432F6" w:rsidRPr="00B74AD3">
        <w:rPr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 w:rsidRPr="00B74AD3">
        <w:rPr>
          <w:sz w:val="24"/>
          <w:szCs w:val="24"/>
        </w:rPr>
        <w:t>че</w:t>
      </w:r>
      <w:r w:rsidR="00B432F6" w:rsidRPr="00B74AD3">
        <w:rPr>
          <w:sz w:val="24"/>
          <w:szCs w:val="24"/>
        </w:rPr>
        <w:t>тной палатой МО «Нерюнгринский район» проведена</w:t>
      </w:r>
      <w:r w:rsidR="000B614A" w:rsidRPr="00B74AD3">
        <w:rPr>
          <w:sz w:val="24"/>
          <w:szCs w:val="24"/>
        </w:rPr>
        <w:t xml:space="preserve"> финансово-экономическая</w:t>
      </w:r>
      <w:r w:rsidR="00B432F6" w:rsidRPr="00B74AD3">
        <w:rPr>
          <w:sz w:val="24"/>
          <w:szCs w:val="24"/>
        </w:rPr>
        <w:t xml:space="preserve"> экспертиза </w:t>
      </w:r>
      <w:r w:rsidR="008D4785" w:rsidRPr="00B74AD3">
        <w:rPr>
          <w:sz w:val="24"/>
          <w:szCs w:val="24"/>
        </w:rPr>
        <w:t>проект</w:t>
      </w:r>
      <w:r w:rsidR="00B74AD3">
        <w:rPr>
          <w:sz w:val="24"/>
          <w:szCs w:val="24"/>
        </w:rPr>
        <w:t>а</w:t>
      </w:r>
      <w:r w:rsidR="008D4785" w:rsidRPr="00B74AD3">
        <w:rPr>
          <w:sz w:val="24"/>
          <w:szCs w:val="24"/>
        </w:rPr>
        <w:t xml:space="preserve"> </w:t>
      </w:r>
      <w:r w:rsidR="000B614A" w:rsidRPr="00B74AD3">
        <w:rPr>
          <w:sz w:val="24"/>
          <w:szCs w:val="24"/>
        </w:rPr>
        <w:t xml:space="preserve">решения сессии Нерюнгринского районного Совета депутатов </w:t>
      </w:r>
      <w:r w:rsidR="00914B5A" w:rsidRPr="00B74AD3">
        <w:rPr>
          <w:b/>
          <w:sz w:val="24"/>
          <w:szCs w:val="24"/>
        </w:rPr>
        <w:t xml:space="preserve"> </w:t>
      </w:r>
      <w:r w:rsidR="00513EC6" w:rsidRPr="00B74AD3">
        <w:rPr>
          <w:b/>
          <w:sz w:val="24"/>
          <w:szCs w:val="24"/>
        </w:rPr>
        <w:t>«</w:t>
      </w:r>
      <w:r w:rsidR="00B74AD3" w:rsidRPr="00B74AD3">
        <w:rPr>
          <w:color w:val="000000"/>
          <w:sz w:val="24"/>
          <w:szCs w:val="24"/>
          <w:lang w:eastAsia="ru-RU" w:bidi="ru-RU"/>
        </w:rPr>
        <w:t>О предоставлении мер поддержки арендаторам объектов недвижимого имущества,</w:t>
      </w:r>
    </w:p>
    <w:p w:rsidR="00DF5956" w:rsidRPr="00B74AD3" w:rsidRDefault="00B74AD3" w:rsidP="00B74AD3">
      <w:pPr>
        <w:jc w:val="both"/>
      </w:pPr>
      <w:r w:rsidRPr="00B74AD3">
        <w:rPr>
          <w:color w:val="000000"/>
          <w:lang w:bidi="ru-RU"/>
        </w:rPr>
        <w:t>находящегося в муниципальной собственности муниципального образования «Нерюнгринский район»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513EC6" w:rsidRPr="00B74AD3">
        <w:t>»</w:t>
      </w:r>
      <w:r w:rsidR="000B614A" w:rsidRPr="00B74AD3">
        <w:rPr>
          <w:iCs/>
        </w:rPr>
        <w:t xml:space="preserve">. </w:t>
      </w:r>
    </w:p>
    <w:p w:rsidR="006D1591" w:rsidRPr="006D1591" w:rsidRDefault="00DF5956" w:rsidP="00B74AD3">
      <w:pPr>
        <w:jc w:val="both"/>
      </w:pPr>
      <w:r w:rsidRPr="00B74AD3">
        <w:rPr>
          <w:bCs/>
        </w:rPr>
        <w:tab/>
      </w:r>
      <w:r w:rsidR="009B1502" w:rsidRPr="00B74AD3">
        <w:rPr>
          <w:iCs/>
        </w:rPr>
        <w:t xml:space="preserve">Финансово-экономическая экспертиза проведена </w:t>
      </w:r>
      <w:bookmarkStart w:id="0" w:name="sub_211"/>
      <w:r w:rsidR="009B1502" w:rsidRPr="00B74AD3">
        <w:rPr>
          <w:iCs/>
        </w:rPr>
        <w:t xml:space="preserve">в соответствии с </w:t>
      </w:r>
      <w:r w:rsidR="00B74AD3">
        <w:rPr>
          <w:color w:val="000000"/>
          <w:lang w:bidi="ru-RU"/>
        </w:rPr>
        <w:t>Указом Президента Российской Федерации от 21.09.2022 № 647 «Об объявлении частичной мобилизации в Российской Федерации» (далее -Указ Президента), Распоряжением Правительства РС(Я) от 21.12.2022 № 1240-р (ред. от 14.04.2023) «О предоставлении мер поддержки арендаторам государственного имущества Республики Саха (Якутия) на период прохождения военной службы или оказания добровольного содействия в выполнении задач, возложенных на Вооруженные Силы Российской Федерации» Уставом муниципального образования «Нерюнгринский район»</w:t>
      </w:r>
      <w:r w:rsidR="00C4432A">
        <w:t xml:space="preserve">. </w:t>
      </w:r>
    </w:p>
    <w:bookmarkEnd w:id="0"/>
    <w:p w:rsidR="007B2D5C" w:rsidRPr="004465BF" w:rsidRDefault="001A1D51" w:rsidP="004465BF">
      <w:pPr>
        <w:ind w:firstLine="540"/>
        <w:jc w:val="both"/>
      </w:pPr>
      <w:r w:rsidRPr="004465BF">
        <w:t xml:space="preserve">Представленный на экспертизу проект решения </w:t>
      </w:r>
      <w:r w:rsidR="007B2D5C" w:rsidRPr="004465BF">
        <w:t xml:space="preserve">Нерюнгринского районного </w:t>
      </w:r>
      <w:r w:rsidRPr="004465BF">
        <w:t>Совета</w:t>
      </w:r>
      <w:r w:rsidR="006449F7">
        <w:t>,</w:t>
      </w:r>
      <w:r w:rsidR="007B2D5C" w:rsidRPr="004465BF">
        <w:t xml:space="preserve"> </w:t>
      </w:r>
      <w:r w:rsidRPr="004465BF">
        <w:t>подготовлен</w:t>
      </w:r>
      <w:r w:rsidR="007B2D5C" w:rsidRPr="004465BF">
        <w:t xml:space="preserve"> </w:t>
      </w:r>
      <w:r w:rsidRPr="004465BF">
        <w:t xml:space="preserve">Комитетом </w:t>
      </w:r>
      <w:r w:rsidR="007B2D5C" w:rsidRPr="004465BF">
        <w:t>земельных и имущественных отношений Нерюнгринского района</w:t>
      </w:r>
      <w:r w:rsidR="006449F7">
        <w:t>.</w:t>
      </w:r>
    </w:p>
    <w:p w:rsidR="007B2D5C" w:rsidRPr="004465BF" w:rsidRDefault="001A1D51" w:rsidP="004465BF">
      <w:pPr>
        <w:ind w:firstLine="540"/>
        <w:jc w:val="both"/>
      </w:pPr>
      <w:r w:rsidRPr="004465BF">
        <w:t>По результат</w:t>
      </w:r>
      <w:r w:rsidR="007B2D5C" w:rsidRPr="004465BF">
        <w:t xml:space="preserve">ам рассмотрения проекта решения, </w:t>
      </w:r>
      <w:r w:rsidRPr="004465BF">
        <w:t>установлено</w:t>
      </w:r>
      <w:r w:rsidR="007B2D5C" w:rsidRPr="004465BF">
        <w:t xml:space="preserve"> </w:t>
      </w:r>
      <w:r w:rsidRPr="004465BF">
        <w:t>следующее:</w:t>
      </w:r>
    </w:p>
    <w:p w:rsidR="00513EC6" w:rsidRDefault="00513EC6" w:rsidP="00513EC6">
      <w:pPr>
        <w:pStyle w:val="a3"/>
        <w:tabs>
          <w:tab w:val="left" w:pos="284"/>
        </w:tabs>
        <w:ind w:left="0"/>
        <w:jc w:val="both"/>
        <w:rPr>
          <w:rStyle w:val="a8"/>
          <w:b w:val="0"/>
          <w:bCs w:val="0"/>
        </w:rPr>
      </w:pPr>
      <w:r>
        <w:t xml:space="preserve">проектом решения предлагается установить </w:t>
      </w:r>
      <w:r w:rsidR="00B74AD3">
        <w:t xml:space="preserve">меру поддержки арендаторам муниципального имущества </w:t>
      </w:r>
      <w:r>
        <w:t xml:space="preserve">в </w:t>
      </w:r>
      <w:r w:rsidR="00B74AD3">
        <w:t>виде</w:t>
      </w:r>
      <w:r>
        <w:t xml:space="preserve"> </w:t>
      </w:r>
      <w:r w:rsidR="00B74AD3">
        <w:t xml:space="preserve">отсрочки уплаты </w:t>
      </w:r>
      <w:r w:rsidR="00B74AD3">
        <w:rPr>
          <w:color w:val="000000"/>
          <w:lang w:bidi="ru-RU"/>
        </w:rPr>
        <w:t>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t>.</w:t>
      </w:r>
      <w:r w:rsidR="00760320">
        <w:rPr>
          <w:rStyle w:val="a8"/>
          <w:b w:val="0"/>
          <w:bCs w:val="0"/>
        </w:rPr>
        <w:tab/>
      </w:r>
    </w:p>
    <w:p w:rsidR="00257BC5" w:rsidRDefault="00257BC5" w:rsidP="00257BC5">
      <w:pPr>
        <w:pStyle w:val="a3"/>
        <w:tabs>
          <w:tab w:val="left" w:pos="0"/>
        </w:tabs>
        <w:ind w:left="0"/>
        <w:jc w:val="both"/>
        <w:rPr>
          <w:color w:val="000000"/>
          <w:lang w:bidi="ru-RU"/>
        </w:rPr>
      </w:pPr>
      <w:r>
        <w:rPr>
          <w:rStyle w:val="a8"/>
          <w:b w:val="0"/>
          <w:bCs w:val="0"/>
        </w:rPr>
        <w:tab/>
        <w:t xml:space="preserve">Необходимо отметить, данным проектом </w:t>
      </w:r>
      <w:r w:rsidRPr="005D605B">
        <w:rPr>
          <w:rStyle w:val="a8"/>
          <w:b w:val="0"/>
          <w:bCs w:val="0"/>
          <w:u w:val="single"/>
        </w:rPr>
        <w:t>не предусмотрен</w:t>
      </w:r>
      <w:r>
        <w:rPr>
          <w:rStyle w:val="a8"/>
          <w:b w:val="0"/>
          <w:bCs w:val="0"/>
        </w:rPr>
        <w:t xml:space="preserve"> порядок погашения образовавшейся задолженности по арендной плате по истечении </w:t>
      </w:r>
      <w:r>
        <w:rPr>
          <w:color w:val="000000"/>
          <w:lang w:bidi="ru-RU"/>
        </w:rPr>
        <w:t>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что влечет за собой необходимость единовременного погашения данной задолженности.</w:t>
      </w:r>
    </w:p>
    <w:p w:rsidR="00257BC5" w:rsidRPr="00257BC5" w:rsidRDefault="00257BC5" w:rsidP="00257BC5">
      <w:pPr>
        <w:ind w:firstLine="708"/>
        <w:jc w:val="both"/>
        <w:rPr>
          <w:rStyle w:val="a8"/>
          <w:b w:val="0"/>
          <w:bCs w:val="0"/>
          <w:i/>
        </w:rPr>
      </w:pPr>
      <w:r w:rsidRPr="00257BC5">
        <w:t>При этом, в Распоряжении Правительства РФ от 15.10.2022 № 3046-р (ред. от 01.02.2023) «О предоставлении отсрочки арендной платы по договорам аренды федерального имущества в связи с частичной мобилизацией»» отражено следующее:</w:t>
      </w:r>
      <w:r w:rsidRPr="00257BC5">
        <w:rPr>
          <w:i/>
        </w:rPr>
        <w:t xml:space="preserve"> «задолженность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</w:t>
      </w:r>
      <w:hyperlink r:id="rId7" w:anchor="/document/405486583/entry/4" w:history="1">
        <w:r w:rsidRPr="00257BC5">
          <w:rPr>
            <w:rStyle w:val="a7"/>
            <w:b w:val="0"/>
            <w:i/>
            <w:color w:val="auto"/>
          </w:rPr>
          <w:t>пункте 4</w:t>
        </w:r>
      </w:hyperlink>
      <w:r w:rsidRPr="00257BC5">
        <w:rPr>
          <w:b/>
          <w:i/>
        </w:rPr>
        <w:t xml:space="preserve"> </w:t>
      </w:r>
      <w:r w:rsidRPr="00257BC5">
        <w:rPr>
          <w:i/>
        </w:rPr>
        <w:t>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</w:t>
      </w:r>
      <w:r>
        <w:t xml:space="preserve">, </w:t>
      </w:r>
      <w:r w:rsidRPr="00257BC5">
        <w:rPr>
          <w:i/>
        </w:rPr>
        <w:t>размер которых составляет половину ежемесячной арендной платы по договору аренд</w:t>
      </w:r>
      <w:r w:rsidR="005D605B">
        <w:rPr>
          <w:i/>
        </w:rPr>
        <w:t>ы».</w:t>
      </w:r>
    </w:p>
    <w:p w:rsidR="00760320" w:rsidRDefault="00513EC6" w:rsidP="00257BC5">
      <w:pPr>
        <w:pStyle w:val="a3"/>
        <w:tabs>
          <w:tab w:val="left" w:pos="0"/>
        </w:tabs>
        <w:ind w:left="0"/>
        <w:jc w:val="both"/>
      </w:pPr>
      <w:r>
        <w:lastRenderedPageBreak/>
        <w:tab/>
      </w:r>
      <w:r w:rsidR="00760320">
        <w:t xml:space="preserve">По данным администратора доходов </w:t>
      </w:r>
      <w:r w:rsidR="00760320" w:rsidRPr="004465BF">
        <w:t>Комитет</w:t>
      </w:r>
      <w:r w:rsidR="00760320">
        <w:t>а</w:t>
      </w:r>
      <w:r w:rsidR="00760320" w:rsidRPr="004465BF">
        <w:t xml:space="preserve"> земельных и имущественных отношений Нерюнгринского района </w:t>
      </w:r>
      <w:r w:rsidR="00760320">
        <w:t>выпадающие доходы бюджета Нерюнгринского района на</w:t>
      </w:r>
      <w:r w:rsidR="00B74AD3">
        <w:t xml:space="preserve"> текущий период отсутствуют, так как среди арендаторов муниципального имущества мобилизованных граждан нет.</w:t>
      </w:r>
      <w:r w:rsidR="00760320">
        <w:t xml:space="preserve"> </w:t>
      </w:r>
    </w:p>
    <w:p w:rsidR="000F6935" w:rsidRPr="00CF01CB" w:rsidRDefault="00760320" w:rsidP="00257BC5">
      <w:pPr>
        <w:pStyle w:val="a3"/>
        <w:tabs>
          <w:tab w:val="left" w:pos="0"/>
        </w:tabs>
        <w:ind w:left="0"/>
        <w:jc w:val="both"/>
      </w:pPr>
      <w:r>
        <w:tab/>
      </w:r>
      <w:r w:rsidR="00D63961" w:rsidRPr="004465BF">
        <w:t>По результатам рассмотрения п</w:t>
      </w:r>
      <w:r w:rsidR="00CF01CB" w:rsidRPr="004465BF">
        <w:t>роект</w:t>
      </w:r>
      <w:r w:rsidR="00D63961" w:rsidRPr="004465BF">
        <w:t>а</w:t>
      </w:r>
      <w:r w:rsidR="00CF01CB" w:rsidRPr="004465BF">
        <w:t xml:space="preserve"> решения </w:t>
      </w:r>
      <w:r w:rsidR="00513EC6">
        <w:t>«</w:t>
      </w:r>
      <w:r w:rsidR="009413E4">
        <w:rPr>
          <w:color w:val="000000"/>
          <w:lang w:bidi="ru-RU"/>
        </w:rPr>
        <w:t>«О предоставлении мер поддержки арендаторам государственного имущества Республики Саха (Якутия) на период прохождения военной службы или оказания добровольного содействия в выполнении задач, возложенных на Вооруженные Силы Российской Федерации» Уставом муниципального образования «Нерюнгринский район»</w:t>
      </w:r>
      <w:bookmarkStart w:id="1" w:name="_GoBack"/>
      <w:bookmarkEnd w:id="1"/>
      <w:r w:rsidR="00513EC6">
        <w:t xml:space="preserve"> </w:t>
      </w:r>
      <w:r w:rsidR="00D63961">
        <w:t xml:space="preserve">предлагает учесть </w:t>
      </w:r>
      <w:r w:rsidR="00513EC6">
        <w:t>данное заключение при принятии решения</w:t>
      </w:r>
      <w:r w:rsidR="00D97B2E" w:rsidRPr="00CF01CB">
        <w:t>.</w:t>
      </w:r>
    </w:p>
    <w:p w:rsidR="00EE64D6" w:rsidRPr="00CF01CB" w:rsidRDefault="00EE64D6" w:rsidP="00257BC5">
      <w:pPr>
        <w:autoSpaceDE w:val="0"/>
        <w:autoSpaceDN w:val="0"/>
        <w:adjustRightInd w:val="0"/>
        <w:jc w:val="both"/>
        <w:outlineLvl w:val="1"/>
      </w:pPr>
    </w:p>
    <w:p w:rsidR="00760320" w:rsidRDefault="00760320" w:rsidP="00257BC5">
      <w:pPr>
        <w:autoSpaceDE w:val="0"/>
        <w:autoSpaceDN w:val="0"/>
        <w:adjustRightInd w:val="0"/>
        <w:jc w:val="both"/>
        <w:outlineLvl w:val="1"/>
      </w:pPr>
    </w:p>
    <w:p w:rsidR="001D65EB" w:rsidRPr="00CF01CB" w:rsidRDefault="00580496" w:rsidP="00257BC5">
      <w:pPr>
        <w:autoSpaceDE w:val="0"/>
        <w:autoSpaceDN w:val="0"/>
        <w:adjustRightInd w:val="0"/>
        <w:jc w:val="both"/>
        <w:outlineLvl w:val="1"/>
      </w:pPr>
      <w:r w:rsidRPr="00CF01CB">
        <w:t>Председатель</w:t>
      </w:r>
    </w:p>
    <w:p w:rsidR="000F6935" w:rsidRPr="00CF01CB" w:rsidRDefault="001D65EB" w:rsidP="00257BC5">
      <w:pPr>
        <w:jc w:val="both"/>
      </w:pPr>
      <w:r w:rsidRPr="00CF01CB">
        <w:t>Контрольно-счетной палаты</w:t>
      </w:r>
    </w:p>
    <w:p w:rsidR="007B50A1" w:rsidRPr="002033D3" w:rsidRDefault="00D97B2E">
      <w:r>
        <w:t xml:space="preserve"> </w:t>
      </w:r>
      <w:r w:rsidR="001D65EB"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CD4796">
        <w:tab/>
      </w:r>
      <w:r w:rsidR="00580496" w:rsidRPr="002033D3">
        <w:t>Ю.С. Гнилицкая</w:t>
      </w:r>
    </w:p>
    <w:sectPr w:rsidR="007B50A1" w:rsidRPr="002033D3" w:rsidSect="00150EDA">
      <w:pgSz w:w="11906" w:h="16838"/>
      <w:pgMar w:top="851" w:right="707" w:bottom="15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B7"/>
    <w:multiLevelType w:val="hybridMultilevel"/>
    <w:tmpl w:val="361E989E"/>
    <w:lvl w:ilvl="0" w:tplc="E9587B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B56D33"/>
    <w:multiLevelType w:val="hybridMultilevel"/>
    <w:tmpl w:val="708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1832AB"/>
    <w:multiLevelType w:val="hybridMultilevel"/>
    <w:tmpl w:val="78107324"/>
    <w:lvl w:ilvl="0" w:tplc="C4AA63C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484DC4"/>
    <w:multiLevelType w:val="hybridMultilevel"/>
    <w:tmpl w:val="44F61D1E"/>
    <w:lvl w:ilvl="0" w:tplc="8B00F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0F73A1"/>
    <w:multiLevelType w:val="multilevel"/>
    <w:tmpl w:val="80A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01F4"/>
    <w:rsid w:val="000328C0"/>
    <w:rsid w:val="00046055"/>
    <w:rsid w:val="000766F4"/>
    <w:rsid w:val="000936D8"/>
    <w:rsid w:val="000A0766"/>
    <w:rsid w:val="000B5467"/>
    <w:rsid w:val="000B614A"/>
    <w:rsid w:val="000B651C"/>
    <w:rsid w:val="000C157A"/>
    <w:rsid w:val="000D4879"/>
    <w:rsid w:val="000F6935"/>
    <w:rsid w:val="00102C0B"/>
    <w:rsid w:val="0015067E"/>
    <w:rsid w:val="00150EDA"/>
    <w:rsid w:val="0015705E"/>
    <w:rsid w:val="00167F1A"/>
    <w:rsid w:val="001A1D51"/>
    <w:rsid w:val="001C3A07"/>
    <w:rsid w:val="001D264B"/>
    <w:rsid w:val="001D65EB"/>
    <w:rsid w:val="001E7CC9"/>
    <w:rsid w:val="002033D3"/>
    <w:rsid w:val="00203E59"/>
    <w:rsid w:val="0021145E"/>
    <w:rsid w:val="00244B51"/>
    <w:rsid w:val="002512D3"/>
    <w:rsid w:val="0025384D"/>
    <w:rsid w:val="00257BC5"/>
    <w:rsid w:val="002625FA"/>
    <w:rsid w:val="00273D70"/>
    <w:rsid w:val="002A7CA0"/>
    <w:rsid w:val="002B2A65"/>
    <w:rsid w:val="00315F1D"/>
    <w:rsid w:val="00322E99"/>
    <w:rsid w:val="0034634C"/>
    <w:rsid w:val="003552EF"/>
    <w:rsid w:val="00384CF5"/>
    <w:rsid w:val="00394B0D"/>
    <w:rsid w:val="0039562A"/>
    <w:rsid w:val="003975C1"/>
    <w:rsid w:val="003B1E25"/>
    <w:rsid w:val="003F4254"/>
    <w:rsid w:val="0040101D"/>
    <w:rsid w:val="00403472"/>
    <w:rsid w:val="004201EC"/>
    <w:rsid w:val="00425F4C"/>
    <w:rsid w:val="004465BF"/>
    <w:rsid w:val="004500CA"/>
    <w:rsid w:val="00452F05"/>
    <w:rsid w:val="00486B48"/>
    <w:rsid w:val="004C4561"/>
    <w:rsid w:val="004E52C5"/>
    <w:rsid w:val="00503EA9"/>
    <w:rsid w:val="005105A0"/>
    <w:rsid w:val="005120C5"/>
    <w:rsid w:val="00513A77"/>
    <w:rsid w:val="00513EC6"/>
    <w:rsid w:val="00514C52"/>
    <w:rsid w:val="00580496"/>
    <w:rsid w:val="00583DBF"/>
    <w:rsid w:val="00597DDB"/>
    <w:rsid w:val="005D605B"/>
    <w:rsid w:val="00603742"/>
    <w:rsid w:val="006177A1"/>
    <w:rsid w:val="00630E2A"/>
    <w:rsid w:val="006449F7"/>
    <w:rsid w:val="0065575C"/>
    <w:rsid w:val="0067569A"/>
    <w:rsid w:val="006A2EA2"/>
    <w:rsid w:val="006B6B2D"/>
    <w:rsid w:val="006D1591"/>
    <w:rsid w:val="00711D54"/>
    <w:rsid w:val="007212B5"/>
    <w:rsid w:val="00723729"/>
    <w:rsid w:val="00760320"/>
    <w:rsid w:val="00775EE6"/>
    <w:rsid w:val="007B2D5C"/>
    <w:rsid w:val="007B50A1"/>
    <w:rsid w:val="007F34A7"/>
    <w:rsid w:val="007F4D39"/>
    <w:rsid w:val="00806D12"/>
    <w:rsid w:val="0084232F"/>
    <w:rsid w:val="008A13B3"/>
    <w:rsid w:val="008A1D13"/>
    <w:rsid w:val="008B23FA"/>
    <w:rsid w:val="008C6DD5"/>
    <w:rsid w:val="008D4785"/>
    <w:rsid w:val="00901EC3"/>
    <w:rsid w:val="0090700A"/>
    <w:rsid w:val="00914B5A"/>
    <w:rsid w:val="00936E59"/>
    <w:rsid w:val="009413E4"/>
    <w:rsid w:val="009577A8"/>
    <w:rsid w:val="009A6773"/>
    <w:rsid w:val="009B1502"/>
    <w:rsid w:val="009B6D7B"/>
    <w:rsid w:val="009E3BB6"/>
    <w:rsid w:val="00A23977"/>
    <w:rsid w:val="00A52243"/>
    <w:rsid w:val="00A61461"/>
    <w:rsid w:val="00AF5274"/>
    <w:rsid w:val="00B014C4"/>
    <w:rsid w:val="00B0311C"/>
    <w:rsid w:val="00B0446D"/>
    <w:rsid w:val="00B14C91"/>
    <w:rsid w:val="00B30C82"/>
    <w:rsid w:val="00B432F6"/>
    <w:rsid w:val="00B50651"/>
    <w:rsid w:val="00B53A0A"/>
    <w:rsid w:val="00B647FE"/>
    <w:rsid w:val="00B74AD3"/>
    <w:rsid w:val="00BA2669"/>
    <w:rsid w:val="00BC12F5"/>
    <w:rsid w:val="00BC5E6F"/>
    <w:rsid w:val="00BC7A03"/>
    <w:rsid w:val="00BE1287"/>
    <w:rsid w:val="00C04E31"/>
    <w:rsid w:val="00C20F5E"/>
    <w:rsid w:val="00C246FD"/>
    <w:rsid w:val="00C26492"/>
    <w:rsid w:val="00C3084C"/>
    <w:rsid w:val="00C30E31"/>
    <w:rsid w:val="00C4432A"/>
    <w:rsid w:val="00CC3C2D"/>
    <w:rsid w:val="00CD4796"/>
    <w:rsid w:val="00CF01CB"/>
    <w:rsid w:val="00D0088D"/>
    <w:rsid w:val="00D01264"/>
    <w:rsid w:val="00D0253E"/>
    <w:rsid w:val="00D0677E"/>
    <w:rsid w:val="00D528F3"/>
    <w:rsid w:val="00D63961"/>
    <w:rsid w:val="00D74187"/>
    <w:rsid w:val="00D74541"/>
    <w:rsid w:val="00D76449"/>
    <w:rsid w:val="00D8609C"/>
    <w:rsid w:val="00D96F9C"/>
    <w:rsid w:val="00D97B2E"/>
    <w:rsid w:val="00DA30F7"/>
    <w:rsid w:val="00DB2703"/>
    <w:rsid w:val="00DB6895"/>
    <w:rsid w:val="00DE00A2"/>
    <w:rsid w:val="00DF533E"/>
    <w:rsid w:val="00DF5956"/>
    <w:rsid w:val="00E63C8C"/>
    <w:rsid w:val="00E9101D"/>
    <w:rsid w:val="00EB5593"/>
    <w:rsid w:val="00ED7D71"/>
    <w:rsid w:val="00EE0B56"/>
    <w:rsid w:val="00EE64D6"/>
    <w:rsid w:val="00F310DA"/>
    <w:rsid w:val="00F60A78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  <w:style w:type="character" w:styleId="ab">
    <w:name w:val="Emphasis"/>
    <w:basedOn w:val="a0"/>
    <w:uiPriority w:val="20"/>
    <w:qFormat/>
    <w:rsid w:val="00BC12F5"/>
    <w:rPr>
      <w:i/>
      <w:iCs/>
    </w:rPr>
  </w:style>
  <w:style w:type="character" w:customStyle="1" w:styleId="22">
    <w:name w:val="Основной текст (2)_"/>
    <w:basedOn w:val="a0"/>
    <w:link w:val="23"/>
    <w:rsid w:val="00B74A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4AD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  <w:style w:type="character" w:styleId="ab">
    <w:name w:val="Emphasis"/>
    <w:basedOn w:val="a0"/>
    <w:uiPriority w:val="20"/>
    <w:qFormat/>
    <w:rsid w:val="00BC12F5"/>
    <w:rPr>
      <w:i/>
      <w:iCs/>
    </w:rPr>
  </w:style>
  <w:style w:type="character" w:customStyle="1" w:styleId="22">
    <w:name w:val="Основной текст (2)_"/>
    <w:basedOn w:val="a0"/>
    <w:link w:val="23"/>
    <w:rsid w:val="00B74A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4AD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25BD-E048-4D16-9A9F-48569600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2021-11-09T02:21:00Z</cp:lastPrinted>
  <dcterms:created xsi:type="dcterms:W3CDTF">2023-05-17T12:18:00Z</dcterms:created>
  <dcterms:modified xsi:type="dcterms:W3CDTF">2023-05-18T00:21:00Z</dcterms:modified>
</cp:coreProperties>
</file>